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0E" w:rsidRPr="00C66D0E" w:rsidRDefault="00C66D0E" w:rsidP="00C66D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66D0E">
        <w:rPr>
          <w:rFonts w:ascii="Times New Roman" w:eastAsia="Times New Roman" w:hAnsi="Times New Roman" w:cs="Times New Roman"/>
          <w:b/>
          <w:bCs/>
          <w:sz w:val="36"/>
          <w:szCs w:val="36"/>
          <w:lang w:eastAsia="ru-RU"/>
        </w:rPr>
        <w:t xml:space="preserve">РАЗВИТИЕ ПСИХИЧЕСКИХ ПРОЦЕССОВ БУДУЩИХ ШКОЛЬНИКОВ </w:t>
      </w:r>
      <w:r w:rsidRPr="00C66D0E">
        <w:rPr>
          <w:rFonts w:ascii="Times New Roman" w:eastAsia="Times New Roman" w:hAnsi="Times New Roman" w:cs="Times New Roman"/>
          <w:b/>
          <w:bCs/>
          <w:sz w:val="36"/>
          <w:szCs w:val="36"/>
          <w:lang w:eastAsia="ru-RU"/>
        </w:rPr>
        <w:br/>
        <w:t xml:space="preserve">/ Показатели готовности ребёнка к школе /.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Много вопросов волнует родителей по поводу интеллектуальной подготовки детей, развития мыслительных операций, памяти, внимания, мышления. Все эти качества необходимы ребёнку, поднимающемуся на первую ступеньку лестницы познания. Развитие их начинается не за год-два до поступления в школу, а идёт в процессе всей жизни ребёнка, начиная с рождения. Несомненно, у вас уже имеются собственные наблюдения и представления о том, насколько любознателен, смекалист, наблюдателен ваш малыш, но школа требует определённого уровня готовности. А достичь её можно только целенаправленной подготовкой.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Для дошкольника характерно мышление в образах и формах - наглядно-действенное и наглядно-образное, кроме того, у них активно развивается понятийный аппарат, обогащается интеллект и кругозор. Ведущую роль в развитии мыслительных операций ребёнка играет умение выделить существенные признаки предметов, обобщить их в едином представлении, установить смысловые и причинно-следственные связи и отношения.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Ребёнок, готовящийся к школе, должен свободно сравнивать предметы и явления, выделять важные признаки, ориентироваться в последовательности событий, видеть противоположные значения, связно отвечать на поставленные вопросы, рассуждать и доказывать свои убеждения. Ребёнок способен уловить главную мысль фразы, изображения, кратко ответить на вопрос, выделив самое существенное, продолжить не законченное предложение или рассказ, сделать обобщение, умозаключение. Ребёнок может установить связи, между предметами и явлениями, отличающимися от логики взрослого, и даже обосновать свои убеждения. Например, в задании на классификацию ребёнок может объединить огурец и кактус, но не потому, что это растение, а потому, что у них есть пупырышки. Поэтому, давая такие задания, расспросите ребёнка, почему он ответил именно так, разберитесь и узнайте логику его рассуждений. Если она "железная", не стоить оспаривать, ведь невозможно научить всех детей мыслить одинаково.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Работать и мыслить по схеме и образцу - необходимая способность для будущего ученика. Однако не менее важно умение отойти от традиционных способов и придумать что-то своё.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Вопросы, возникающие у детей: "Кто звёзды накидал</w:t>
      </w:r>
      <w:proofErr w:type="gramStart"/>
      <w:r w:rsidRPr="00C66D0E">
        <w:rPr>
          <w:rFonts w:ascii="Times New Roman" w:eastAsia="Times New Roman" w:hAnsi="Times New Roman" w:cs="Times New Roman"/>
          <w:sz w:val="24"/>
          <w:szCs w:val="24"/>
          <w:lang w:eastAsia="ru-RU"/>
        </w:rPr>
        <w:t xml:space="preserve"> ?</w:t>
      </w:r>
      <w:proofErr w:type="gramEnd"/>
      <w:r w:rsidRPr="00C66D0E">
        <w:rPr>
          <w:rFonts w:ascii="Times New Roman" w:eastAsia="Times New Roman" w:hAnsi="Times New Roman" w:cs="Times New Roman"/>
          <w:sz w:val="24"/>
          <w:szCs w:val="24"/>
          <w:lang w:eastAsia="ru-RU"/>
        </w:rPr>
        <w:t xml:space="preserve">", "Почему нельзя купаться в луже ?" и тому подобные не глупые и неуместные, а познавательные, и родители вполне способны объяснить азы астрономии, биологии и других наук на доступном для ребёнка, языке. Окружающий мир сам по себе не научит ребёнка думать. Ему необходима ваша помощь. Ведите дневники наблюдения за природой, домашними животными, обсуждайте интересные сказки, события. Попробуйте поиграть в игру «Последнее почему?». Предложите ребёнку спросить про то, что ему интересно, и продолжайте логическую разработку темы до того момента, когда и вам откроется что-то новое.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Память, способность запоминать, воспроизводить знания, полученные ранее, - очень важное для обучения в школе качество. В школе необходимо запоминать много информации / буквы, цифры, правила, таблицы умножения /. Причём без запоминания и воспроизведения предыдущего материала невозможно усвоение новых знаний.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lastRenderedPageBreak/>
        <w:t>В 5-6 лет ребёнок лучше непроизвольно запоминает то, что интересно, ярко, вызывает сильные эмоции / как "+", так и "</w:t>
      </w:r>
      <w:proofErr w:type="gramStart"/>
      <w:r w:rsidRPr="00C66D0E">
        <w:rPr>
          <w:rFonts w:ascii="Times New Roman" w:eastAsia="Times New Roman" w:hAnsi="Times New Roman" w:cs="Times New Roman"/>
          <w:sz w:val="24"/>
          <w:szCs w:val="24"/>
          <w:lang w:eastAsia="ru-RU"/>
        </w:rPr>
        <w:t>-"</w:t>
      </w:r>
      <w:proofErr w:type="gramEnd"/>
      <w:r w:rsidRPr="00C66D0E">
        <w:rPr>
          <w:rFonts w:ascii="Times New Roman" w:eastAsia="Times New Roman" w:hAnsi="Times New Roman" w:cs="Times New Roman"/>
          <w:sz w:val="24"/>
          <w:szCs w:val="24"/>
          <w:lang w:eastAsia="ru-RU"/>
        </w:rPr>
        <w:t xml:space="preserve">/.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Однако для школы важно, чтобы ребёнок мог управлять своей памятью и ставить перед собой определённую цель запомнить, приложив силу и волю, т.е. у него должно быть, развито произвольное запоминание.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Для этого нужно помочь ребёнку освоить основные приёмы запоминания: повторение, выделение смыслов, разделение на части, рисование схем.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Острота детской памяти зависит от того, понимает ли ребёнок смысл того, что запоминает. Монотонное зазубривание, заучивание по принципу «надо» не поможет глубоко усвоить материал, не вызовет в сознании ребенка ярких образов, представлений, ассоциаций.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Рассказав ребёнку сказку, попросите его нарисовать картинки – иллюстрации, помогите ему, а затем пусть он по этим картинкам перескажет вам сказку.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Играйте в "10 слов". Проговорите 10 слов и попросите ребёнка воспроизвести. На 5 раз он может повторить 7-9 слов, и это хороший результат.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Положите на стол 10-12 предметов. Пусть он посмотрит на них 15-20 </w:t>
      </w:r>
      <w:proofErr w:type="gramStart"/>
      <w:r w:rsidRPr="00C66D0E">
        <w:rPr>
          <w:rFonts w:ascii="Times New Roman" w:eastAsia="Times New Roman" w:hAnsi="Times New Roman" w:cs="Times New Roman"/>
          <w:sz w:val="24"/>
          <w:szCs w:val="24"/>
          <w:lang w:eastAsia="ru-RU"/>
        </w:rPr>
        <w:t>с</w:t>
      </w:r>
      <w:proofErr w:type="gramEnd"/>
      <w:r w:rsidRPr="00C66D0E">
        <w:rPr>
          <w:rFonts w:ascii="Times New Roman" w:eastAsia="Times New Roman" w:hAnsi="Times New Roman" w:cs="Times New Roman"/>
          <w:sz w:val="24"/>
          <w:szCs w:val="24"/>
          <w:lang w:eastAsia="ru-RU"/>
        </w:rPr>
        <w:t xml:space="preserve">, затем отвернётся, а </w:t>
      </w:r>
      <w:proofErr w:type="gramStart"/>
      <w:r w:rsidRPr="00C66D0E">
        <w:rPr>
          <w:rFonts w:ascii="Times New Roman" w:eastAsia="Times New Roman" w:hAnsi="Times New Roman" w:cs="Times New Roman"/>
          <w:sz w:val="24"/>
          <w:szCs w:val="24"/>
          <w:lang w:eastAsia="ru-RU"/>
        </w:rPr>
        <w:t>вы</w:t>
      </w:r>
      <w:proofErr w:type="gramEnd"/>
      <w:r w:rsidRPr="00C66D0E">
        <w:rPr>
          <w:rFonts w:ascii="Times New Roman" w:eastAsia="Times New Roman" w:hAnsi="Times New Roman" w:cs="Times New Roman"/>
          <w:sz w:val="24"/>
          <w:szCs w:val="24"/>
          <w:lang w:eastAsia="ru-RU"/>
        </w:rPr>
        <w:t xml:space="preserve"> спрячьте 2-3 предмета. Пусть он скажет, что пропало. Затем можете добавить нечто новое и спросить, что появилось.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Разучивая стихотворение, рисуйте к каждой строчке рисунок-символ. Взяв в руки шпаргалку, ребёнок сможет успешнее воспроизвести рифмы.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Почти всю информацию, которой владеет дошкольник об окружающих предметах и явлениях, он узнаёт на слух. В школе свыше 70% всего учебного времени отводится не то, чтобы целенаправленно слушать объяснения учителя, ответы одноклассников. Поэтому важно развивать активное слушание, способность самостоятельно удерживать внимание на важной информации, не отвлекаясь на посторонние звуки.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Активное слушание развивается при слушании сказок вслух, историй, посещении театров, соответствующих возрасту детей.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Предложите ребёнку внимательно послушать музыку и подумать, что она выражает, нарисовать иллюстрации к ней. </w:t>
      </w:r>
    </w:p>
    <w:p w:rsidR="00C66D0E" w:rsidRPr="00C66D0E" w:rsidRDefault="00C66D0E" w:rsidP="00C66D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Расскажите ребёнку сказку и попросите пересказать любимой игрушке. Эти игры развивают слуховое внимание.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Нужно отметить, что маленькие "ушастики" с удовольствием сосредотачиваются на разговорах взрослых, на обсуждении важных семейных и "мировых" проблем. Поэтому советуем родителям быть аккуратными в своих высказываниях, помня, что слуховое внимание у детей подчиняется закону "хочу слышать то, что интересно».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Если, занимаясь с ребёнком или объясняя что-то ему, вы замечаете, он зевает, вертится, отвлекается, то следует резко изменить гром кость голоса / не обязательно в сторону усиления, перейдите на шёпот/, темп речи / замедлите или убыстрите / или смените занятие. Утомление и усталость снижают слуховое внимание и полезно сделать встряску, т.е. попрыгать, потанцевать, попеть хором.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Развитое зрительное внимание, произвольное осознанное внимание необходимо школьнику для умения увидеть и удерживать образы, возникающие в процессе обучения / знаки, рисунки, предметы и т.д./. Лишь в активной игре с определёнными правилами формируются основы концентрации, переключения и распределения внимания. Не умея </w:t>
      </w:r>
      <w:r w:rsidRPr="00C66D0E">
        <w:rPr>
          <w:rFonts w:ascii="Times New Roman" w:eastAsia="Times New Roman" w:hAnsi="Times New Roman" w:cs="Times New Roman"/>
          <w:sz w:val="24"/>
          <w:szCs w:val="24"/>
          <w:lang w:eastAsia="ru-RU"/>
        </w:rPr>
        <w:lastRenderedPageBreak/>
        <w:t xml:space="preserve">быстро сконцентрировать своё внимание, делать на уроке то, что необходимо, ребенок "плавает" в океане учебной информации, вызывая недовольство учителя и родителей. Так первоклассник может пропустить мимо ушей задание, не "разглядеть" картинку в учебнике, забыть портфель в коридоре. Тренировки помогут развить внимание, ответственность и самостоятельность. </w:t>
      </w:r>
    </w:p>
    <w:p w:rsidR="00C66D0E" w:rsidRPr="00C66D0E" w:rsidRDefault="00C66D0E" w:rsidP="00C66D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По дороге из детского сада спросите ребёнка, во что были одеты его друзья, куда он положил игрушку, которой играл, и о многом другом. </w:t>
      </w:r>
    </w:p>
    <w:p w:rsidR="00C66D0E" w:rsidRPr="00C66D0E" w:rsidRDefault="00C66D0E" w:rsidP="00C66D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Дайте задание сосчитать, сколько женщин и мужчин вам встретится. </w:t>
      </w:r>
    </w:p>
    <w:p w:rsidR="00C66D0E" w:rsidRPr="00C66D0E" w:rsidRDefault="00C66D0E" w:rsidP="00C66D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Прийдя, домой, попросите ребёнка разложить все необходимые к ужину приборы. </w:t>
      </w:r>
    </w:p>
    <w:p w:rsidR="00C66D0E" w:rsidRPr="00C66D0E" w:rsidRDefault="00C66D0E" w:rsidP="00C66D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Отведите игрушкам, книжкам, тетрадям постоянное место и попросите каждый день всё «раскладывать по полочкам».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Способность различать местоположение предметов, учитывать их перемещение необходимы для общей ориентировки в пространстве и на бумаге. </w:t>
      </w:r>
      <w:proofErr w:type="gramStart"/>
      <w:r w:rsidRPr="00C66D0E">
        <w:rPr>
          <w:rFonts w:ascii="Times New Roman" w:eastAsia="Times New Roman" w:hAnsi="Times New Roman" w:cs="Times New Roman"/>
          <w:sz w:val="24"/>
          <w:szCs w:val="24"/>
          <w:lang w:eastAsia="ru-RU"/>
        </w:rPr>
        <w:t>В школе ребёнку предстоит свободно распознавать понятия: «вверх», «низ», «право», «лево»; «между», «под», «над» и т.д.</w:t>
      </w:r>
      <w:proofErr w:type="gramEnd"/>
      <w:r w:rsidRPr="00C66D0E">
        <w:rPr>
          <w:rFonts w:ascii="Times New Roman" w:eastAsia="Times New Roman" w:hAnsi="Times New Roman" w:cs="Times New Roman"/>
          <w:sz w:val="24"/>
          <w:szCs w:val="24"/>
          <w:lang w:eastAsia="ru-RU"/>
        </w:rPr>
        <w:t xml:space="preserve"> Учитель использует эти понятия, объясняя, где находится задание в учебнике, как правильно писать в тетради, сколько клеток отступить сверху, справа и т.д. Чтоб это не вызвало затруднений у первоклассника, нужно заранее подготовить его и научить чётко ориентироваться в пространстве. </w:t>
      </w:r>
    </w:p>
    <w:p w:rsidR="00C66D0E" w:rsidRPr="00C66D0E" w:rsidRDefault="00C66D0E" w:rsidP="00C66D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Если вы заметили, что ребёнок слабо ориентируется в пространстве полезно поиграть с ним в игры с кладами. </w:t>
      </w:r>
      <w:proofErr w:type="gramStart"/>
      <w:r w:rsidRPr="00C66D0E">
        <w:rPr>
          <w:rFonts w:ascii="Times New Roman" w:eastAsia="Times New Roman" w:hAnsi="Times New Roman" w:cs="Times New Roman"/>
          <w:sz w:val="24"/>
          <w:szCs w:val="24"/>
          <w:lang w:eastAsia="ru-RU"/>
        </w:rPr>
        <w:t xml:space="preserve">Спрятав что-то, направляйте его поиск командами: далеко, близко, слева, справа, выше, ниже. </w:t>
      </w:r>
      <w:proofErr w:type="gramEnd"/>
    </w:p>
    <w:p w:rsidR="00C66D0E" w:rsidRPr="00C66D0E" w:rsidRDefault="00C66D0E" w:rsidP="00C66D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Идя по улице, порассуждайте, что где находится. </w:t>
      </w:r>
    </w:p>
    <w:p w:rsidR="00C66D0E" w:rsidRPr="00C66D0E" w:rsidRDefault="00C66D0E" w:rsidP="00C66D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Можно научить ребёнка пользоваться планом-картой. </w:t>
      </w:r>
    </w:p>
    <w:p w:rsidR="00C66D0E" w:rsidRPr="00C66D0E" w:rsidRDefault="00C66D0E" w:rsidP="00C66D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На природе полезно поиграть в «Казаки-разбойники», стрелочками помечая путь скрывающейся команды. </w:t>
      </w:r>
    </w:p>
    <w:p w:rsidR="00C66D0E" w:rsidRPr="00C66D0E" w:rsidRDefault="00C66D0E" w:rsidP="00C66D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Интересна игра с фонариком в следопыта, когда ребёнок вечером лучом показывает, куда лучше вам пройти - влево, вправо или прямо.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Подобные занятия помогут ребенку уверенно ориентироваться не толь </w:t>
      </w:r>
      <w:proofErr w:type="gramStart"/>
      <w:r w:rsidRPr="00C66D0E">
        <w:rPr>
          <w:rFonts w:ascii="Times New Roman" w:eastAsia="Times New Roman" w:hAnsi="Times New Roman" w:cs="Times New Roman"/>
          <w:sz w:val="24"/>
          <w:szCs w:val="24"/>
          <w:lang w:eastAsia="ru-RU"/>
        </w:rPr>
        <w:t>ко</w:t>
      </w:r>
      <w:proofErr w:type="gramEnd"/>
      <w:r w:rsidRPr="00C66D0E">
        <w:rPr>
          <w:rFonts w:ascii="Times New Roman" w:eastAsia="Times New Roman" w:hAnsi="Times New Roman" w:cs="Times New Roman"/>
          <w:sz w:val="24"/>
          <w:szCs w:val="24"/>
          <w:lang w:eastAsia="ru-RU"/>
        </w:rPr>
        <w:t xml:space="preserve"> в окружении, но и на бумаге.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Форма - надёжный признак предмета, вещи. Она включает в себя сочетание различных деталей, элементов, характеризующих данный предмет, т</w:t>
      </w:r>
      <w:proofErr w:type="gramStart"/>
      <w:r w:rsidRPr="00C66D0E">
        <w:rPr>
          <w:rFonts w:ascii="Times New Roman" w:eastAsia="Times New Roman" w:hAnsi="Times New Roman" w:cs="Times New Roman"/>
          <w:sz w:val="24"/>
          <w:szCs w:val="24"/>
          <w:lang w:eastAsia="ru-RU"/>
        </w:rPr>
        <w:t>.е</w:t>
      </w:r>
      <w:proofErr w:type="gramEnd"/>
      <w:r w:rsidRPr="00C66D0E">
        <w:rPr>
          <w:rFonts w:ascii="Times New Roman" w:eastAsia="Times New Roman" w:hAnsi="Times New Roman" w:cs="Times New Roman"/>
          <w:sz w:val="24"/>
          <w:szCs w:val="24"/>
          <w:lang w:eastAsia="ru-RU"/>
        </w:rPr>
        <w:t xml:space="preserve"> являющихся определяющими и существенными для его узнавания среди других. Являясь показателем развития восприятия, эта способность позволяет отличать одни предметы от других, выделять сходства и различия, выделять контуры, границы, замечать чёткость, яркость, цвет форм. Выяснив, </w:t>
      </w:r>
      <w:proofErr w:type="gramStart"/>
      <w:r w:rsidRPr="00C66D0E">
        <w:rPr>
          <w:rFonts w:ascii="Times New Roman" w:eastAsia="Times New Roman" w:hAnsi="Times New Roman" w:cs="Times New Roman"/>
          <w:sz w:val="24"/>
          <w:szCs w:val="24"/>
          <w:lang w:eastAsia="ru-RU"/>
        </w:rPr>
        <w:t>на сколько</w:t>
      </w:r>
      <w:proofErr w:type="gramEnd"/>
      <w:r w:rsidRPr="00C66D0E">
        <w:rPr>
          <w:rFonts w:ascii="Times New Roman" w:eastAsia="Times New Roman" w:hAnsi="Times New Roman" w:cs="Times New Roman"/>
          <w:sz w:val="24"/>
          <w:szCs w:val="24"/>
          <w:lang w:eastAsia="ru-RU"/>
        </w:rPr>
        <w:t xml:space="preserve"> ребёнок чётко отличает форму, вы можете различать эту способность через практические занятия: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рисование,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просмотр диафильмов и слайдов,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конструирование и лепку,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изготовление "</w:t>
      </w:r>
      <w:proofErr w:type="gramStart"/>
      <w:r w:rsidRPr="00C66D0E">
        <w:rPr>
          <w:rFonts w:ascii="Times New Roman" w:eastAsia="Times New Roman" w:hAnsi="Times New Roman" w:cs="Times New Roman"/>
          <w:sz w:val="24"/>
          <w:szCs w:val="24"/>
          <w:lang w:eastAsia="ru-RU"/>
        </w:rPr>
        <w:t>фенечек</w:t>
      </w:r>
      <w:proofErr w:type="gramEnd"/>
      <w:r w:rsidRPr="00C66D0E">
        <w:rPr>
          <w:rFonts w:ascii="Times New Roman" w:eastAsia="Times New Roman" w:hAnsi="Times New Roman" w:cs="Times New Roman"/>
          <w:sz w:val="24"/>
          <w:szCs w:val="24"/>
          <w:lang w:eastAsia="ru-RU"/>
        </w:rPr>
        <w:t xml:space="preserve">" из бисера,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плетение из соломки, </w:t>
      </w:r>
    </w:p>
    <w:p w:rsidR="00C66D0E" w:rsidRPr="00C66D0E" w:rsidRDefault="00C66D0E" w:rsidP="00C66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собирание разрезных картинок «пазлы». </w:t>
      </w:r>
    </w:p>
    <w:p w:rsidR="00C66D0E" w:rsidRPr="00C66D0E" w:rsidRDefault="00C66D0E" w:rsidP="00C66D0E">
      <w:p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В окружающем ребёнка мире огромное количество вещей, но важно, чтобы ребёнок видел общее. </w:t>
      </w:r>
    </w:p>
    <w:p w:rsidR="00C66D0E" w:rsidRPr="00C66D0E" w:rsidRDefault="00C66D0E" w:rsidP="00C66D0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lastRenderedPageBreak/>
        <w:t xml:space="preserve">Поиграйте с ним на прогулке, по дороге в садик, в игру "Найди форму", попросив отметить всё круглое, треугольное, квадратное и т.д. </w:t>
      </w:r>
    </w:p>
    <w:p w:rsidR="00C66D0E" w:rsidRPr="00C66D0E" w:rsidRDefault="00C66D0E" w:rsidP="00C66D0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D0E">
        <w:rPr>
          <w:rFonts w:ascii="Times New Roman" w:eastAsia="Times New Roman" w:hAnsi="Times New Roman" w:cs="Times New Roman"/>
          <w:sz w:val="24"/>
          <w:szCs w:val="24"/>
          <w:lang w:eastAsia="ru-RU"/>
        </w:rPr>
        <w:t xml:space="preserve">Можно нарисовать несколько геометрических фигур, предметов разной формы, попросив дорисовать их так, чтобы можно было узнать, на что это похоже. </w:t>
      </w:r>
    </w:p>
    <w:p w:rsidR="00836C66" w:rsidRDefault="00836C66"/>
    <w:p w:rsidR="00C66D0E" w:rsidRDefault="00C66D0E"/>
    <w:p w:rsidR="00C66D0E" w:rsidRDefault="00C66D0E"/>
    <w:p w:rsidR="00C66D0E" w:rsidRDefault="00C66D0E" w:rsidP="00C66D0E">
      <w:pPr>
        <w:pStyle w:val="2"/>
      </w:pPr>
      <w:r>
        <w:t>Ребенок левша.</w:t>
      </w:r>
    </w:p>
    <w:p w:rsidR="00C66D0E" w:rsidRDefault="00C66D0E" w:rsidP="00C66D0E">
      <w:pPr>
        <w:pStyle w:val="a3"/>
      </w:pPr>
      <w:r>
        <w:t xml:space="preserve">Ребенок «правополушарный» – левша – намного отличается от своих сверстников, и не только затянувшимся упрямством. Обычно это особо художественно одаренные и очень эмоциональные дети. Они уже с трех лет намного лучше других детей рисуют и лепят из глины или пластилина. Все отмечают их большие музыкальные способности, для них не редок абсолютный слух. Но в это же время им свойственна задержка речи и затруднительность произношения различных звуков. В школе дети-левши, как правило, тугодумы. </w:t>
      </w:r>
    </w:p>
    <w:p w:rsidR="00C66D0E" w:rsidRDefault="00C66D0E" w:rsidP="00C66D0E">
      <w:pPr>
        <w:pStyle w:val="a3"/>
      </w:pPr>
      <w:r>
        <w:t xml:space="preserve">Некоторые дети начинают оказывать предпочтение левой или правой руке с младенческого возраста, в то время как другие и в детском саду не делают никакого различия. Большинство малышей выбирают ведущую руку около 3 лет. В это время переключение с одной руки на другую является правилом. Однако есть дети, которые “тянут” с выбором до 6 лет. И приблизительно 20% детей так и вырастают, одинаково хорошо владея обеими руками. </w:t>
      </w:r>
    </w:p>
    <w:p w:rsidR="00C66D0E" w:rsidRDefault="00C66D0E" w:rsidP="00C66D0E">
      <w:pPr>
        <w:pStyle w:val="a3"/>
      </w:pPr>
      <w:r>
        <w:t xml:space="preserve">Раньше в школах леворуких детей переучивали. Сегодня физиологи, психологи, педагоги едины во мнении: ни в коем случае этого делать нельзя! Насильственное переучивание левшей, как правило, ведет к негативным последствиям. Ребенок может стать раздражительным, вспыльчивым, капризным, плаксивым. Бывают нарушения сна, потеря аппетита, головные боли, жалобы на усталость в правой руке, повышенная утомляемость и снижение работоспособности. </w:t>
      </w:r>
    </w:p>
    <w:p w:rsidR="00C66D0E" w:rsidRDefault="00C66D0E" w:rsidP="00C66D0E">
      <w:pPr>
        <w:pStyle w:val="a3"/>
      </w:pPr>
      <w:r>
        <w:rPr>
          <w:rStyle w:val="a4"/>
          <w:rFonts w:eastAsiaTheme="majorEastAsia"/>
        </w:rPr>
        <w:t xml:space="preserve">Диагностика леворукости. </w:t>
      </w:r>
    </w:p>
    <w:p w:rsidR="00C66D0E" w:rsidRDefault="00C66D0E" w:rsidP="00C66D0E">
      <w:pPr>
        <w:pStyle w:val="a3"/>
      </w:pPr>
      <w:r>
        <w:t xml:space="preserve">В возрасте 5-6 лет необходимо провести диагностику на определение ведущей руки. Одним из традиционных способов диагностики является метод количественной оценки выполнения таких заданий, которые отражают предпочтение одной из рук при выполнении повседневных, бытовых действий. Обстановка при проведении тестирования должна быть непринуждённой, естественной и доброжелательной, чтобы ребёнок с самого начала почувствовал себя уверенно. Перед началом обследования с ребёнком необходимо установить контакт: побеседовать, дать что-нибудь порисовать и т.д. все необходимые материалы следует положить на равном расстоянии от обеих рук. </w:t>
      </w:r>
    </w:p>
    <w:p w:rsidR="00C66D0E" w:rsidRDefault="00C66D0E" w:rsidP="00C66D0E">
      <w:pPr>
        <w:pStyle w:val="a3"/>
      </w:pPr>
      <w:r>
        <w:rPr>
          <w:rStyle w:val="a4"/>
          <w:rFonts w:eastAsiaTheme="majorEastAsia"/>
        </w:rPr>
        <w:t>Какие же задания выполняют дети?</w:t>
      </w:r>
      <w:r>
        <w:t xml:space="preserve"> </w:t>
      </w:r>
    </w:p>
    <w:p w:rsidR="00C66D0E" w:rsidRDefault="00C66D0E" w:rsidP="00C66D0E">
      <w:pPr>
        <w:pStyle w:val="a3"/>
      </w:pPr>
      <w:r>
        <w:t xml:space="preserve">1. Ударить палочкой по музыкальному инструменту (металлофон, барабан). </w:t>
      </w:r>
    </w:p>
    <w:p w:rsidR="00C66D0E" w:rsidRDefault="00C66D0E" w:rsidP="00C66D0E">
      <w:pPr>
        <w:pStyle w:val="a3"/>
      </w:pPr>
      <w:r>
        <w:t xml:space="preserve">2. Разложить цветные палочки в соответствии с заданным образцом (домик, забор и т.п.). </w:t>
      </w:r>
    </w:p>
    <w:p w:rsidR="00C66D0E" w:rsidRDefault="00C66D0E" w:rsidP="00C66D0E">
      <w:pPr>
        <w:pStyle w:val="a3"/>
      </w:pPr>
      <w:r>
        <w:lastRenderedPageBreak/>
        <w:t xml:space="preserve">3. Нарисовать круг, квадрат и треугольник правой и левой рукой. Посмотреть, какой рукой рисунки выполнены ровно. </w:t>
      </w:r>
    </w:p>
    <w:p w:rsidR="00C66D0E" w:rsidRDefault="00C66D0E" w:rsidP="00C66D0E">
      <w:pPr>
        <w:pStyle w:val="a3"/>
      </w:pPr>
      <w:r>
        <w:t xml:space="preserve">4. Открыть небольшую коробочку, баночку, флакон. </w:t>
      </w:r>
    </w:p>
    <w:p w:rsidR="00C66D0E" w:rsidRDefault="00C66D0E" w:rsidP="00C66D0E">
      <w:pPr>
        <w:pStyle w:val="a3"/>
      </w:pPr>
      <w:r>
        <w:t xml:space="preserve">5. Построить башню из кубиков. </w:t>
      </w:r>
    </w:p>
    <w:p w:rsidR="00C66D0E" w:rsidRDefault="00C66D0E" w:rsidP="00C66D0E">
      <w:pPr>
        <w:pStyle w:val="a3"/>
      </w:pPr>
      <w:r>
        <w:t xml:space="preserve">6. Подбросить и поймать одной рукой небольшой мяч, мячик для пинг-понга. </w:t>
      </w:r>
    </w:p>
    <w:p w:rsidR="00C66D0E" w:rsidRDefault="00C66D0E" w:rsidP="00C66D0E">
      <w:pPr>
        <w:pStyle w:val="a3"/>
      </w:pPr>
      <w:r>
        <w:t xml:space="preserve">7. Вырезать фигурный рисунок по контуру. </w:t>
      </w:r>
    </w:p>
    <w:p w:rsidR="00C66D0E" w:rsidRDefault="00C66D0E" w:rsidP="00C66D0E">
      <w:pPr>
        <w:pStyle w:val="a3"/>
      </w:pPr>
      <w:r>
        <w:t xml:space="preserve">8. Развязывать узелки на шнуре. </w:t>
      </w:r>
    </w:p>
    <w:p w:rsidR="00C66D0E" w:rsidRDefault="00C66D0E" w:rsidP="00C66D0E">
      <w:pPr>
        <w:pStyle w:val="a3"/>
      </w:pPr>
      <w:r>
        <w:t xml:space="preserve">9. Выложит из букв слово. </w:t>
      </w:r>
    </w:p>
    <w:p w:rsidR="00C66D0E" w:rsidRDefault="00C66D0E" w:rsidP="00C66D0E">
      <w:pPr>
        <w:pStyle w:val="a3"/>
      </w:pPr>
      <w:r>
        <w:t xml:space="preserve">10. Собрать пирамиду из колец. </w:t>
      </w:r>
    </w:p>
    <w:p w:rsidR="00C66D0E" w:rsidRDefault="00C66D0E" w:rsidP="00C66D0E">
      <w:pPr>
        <w:pStyle w:val="a3"/>
      </w:pPr>
      <w:r>
        <w:t xml:space="preserve">11. Разобрать конструктор. </w:t>
      </w:r>
    </w:p>
    <w:p w:rsidR="00C66D0E" w:rsidRDefault="00C66D0E" w:rsidP="00C66D0E">
      <w:pPr>
        <w:pStyle w:val="a3"/>
      </w:pPr>
      <w:r>
        <w:t xml:space="preserve">12. Собрать матрёшку. </w:t>
      </w:r>
    </w:p>
    <w:p w:rsidR="00C66D0E" w:rsidRDefault="00C66D0E" w:rsidP="00C66D0E">
      <w:pPr>
        <w:pStyle w:val="a3"/>
      </w:pPr>
      <w:r>
        <w:t xml:space="preserve">13. Опустить фигуру в коробочку в крышке, которой сделаны прорези, соответствующие по форме основаниям геометрических фигур. </w:t>
      </w:r>
    </w:p>
    <w:p w:rsidR="00C66D0E" w:rsidRDefault="00C66D0E" w:rsidP="00C66D0E">
      <w:pPr>
        <w:pStyle w:val="a3"/>
      </w:pPr>
      <w:r>
        <w:t xml:space="preserve">14. Разложить карточки с изображением предметов по группам. </w:t>
      </w:r>
    </w:p>
    <w:p w:rsidR="00C66D0E" w:rsidRDefault="00C66D0E" w:rsidP="00C66D0E">
      <w:pPr>
        <w:pStyle w:val="a3"/>
      </w:pPr>
      <w:r>
        <w:t xml:space="preserve">15. Обвести контур заданного предмета (линии более ровные, нет разорванных линий, карандаш ребёнок держит правильно, удобно). </w:t>
      </w:r>
    </w:p>
    <w:p w:rsidR="00C66D0E" w:rsidRDefault="00C66D0E" w:rsidP="00C66D0E">
      <w:pPr>
        <w:pStyle w:val="a3"/>
      </w:pPr>
      <w:r>
        <w:rPr>
          <w:rStyle w:val="a4"/>
          <w:rFonts w:eastAsiaTheme="majorEastAsia"/>
        </w:rPr>
        <w:t>Усложнённые задания</w:t>
      </w:r>
      <w:r>
        <w:t xml:space="preserve"> </w:t>
      </w:r>
    </w:p>
    <w:p w:rsidR="00C66D0E" w:rsidRDefault="00C66D0E" w:rsidP="00C66D0E">
      <w:pPr>
        <w:pStyle w:val="a3"/>
      </w:pPr>
      <w:r>
        <w:t xml:space="preserve">1. Выложить буквы из зёрен (горох, пшеница, рис). </w:t>
      </w:r>
    </w:p>
    <w:p w:rsidR="00C66D0E" w:rsidRDefault="00C66D0E" w:rsidP="00C66D0E">
      <w:pPr>
        <w:pStyle w:val="a3"/>
      </w:pPr>
      <w:r>
        <w:t xml:space="preserve">2. Выложить букву из шнурка (тесьмы). </w:t>
      </w:r>
    </w:p>
    <w:p w:rsidR="00C66D0E" w:rsidRDefault="00C66D0E" w:rsidP="00C66D0E">
      <w:pPr>
        <w:pStyle w:val="a3"/>
      </w:pPr>
      <w:r>
        <w:t xml:space="preserve">3. Упражнение «Золушка» (перебрать смесь из круп, разобрать по видам). </w:t>
      </w:r>
    </w:p>
    <w:p w:rsidR="00C66D0E" w:rsidRDefault="00C66D0E" w:rsidP="00C66D0E">
      <w:pPr>
        <w:pStyle w:val="3"/>
      </w:pPr>
      <w:r>
        <w:t>Как нужно вести себя с ребенком-левшой.</w:t>
      </w:r>
    </w:p>
    <w:p w:rsidR="00C66D0E" w:rsidRDefault="00C66D0E" w:rsidP="00C66D0E">
      <w:pPr>
        <w:numPr>
          <w:ilvl w:val="0"/>
          <w:numId w:val="6"/>
        </w:numPr>
        <w:spacing w:before="100" w:beforeAutospacing="1" w:after="100" w:afterAutospacing="1" w:line="240" w:lineRule="auto"/>
      </w:pPr>
      <w:r>
        <w:t xml:space="preserve">Принять как должное особенность ребенка и не пытаться превратить его в "правшу". Объяснять ему, что "леворуких" людей очень много и это тоже норма. </w:t>
      </w:r>
    </w:p>
    <w:p w:rsidR="00C66D0E" w:rsidRDefault="00C66D0E" w:rsidP="00C66D0E">
      <w:pPr>
        <w:numPr>
          <w:ilvl w:val="0"/>
          <w:numId w:val="6"/>
        </w:numPr>
        <w:spacing w:before="100" w:beforeAutospacing="1" w:after="100" w:afterAutospacing="1" w:line="240" w:lineRule="auto"/>
      </w:pPr>
      <w:r>
        <w:t xml:space="preserve">Хвалить за самые малейшие успехи и поощрять его творческие способности, но не стремиться вырастить вундеркинда. </w:t>
      </w:r>
    </w:p>
    <w:p w:rsidR="00C66D0E" w:rsidRDefault="00C66D0E" w:rsidP="00C66D0E">
      <w:pPr>
        <w:numPr>
          <w:ilvl w:val="0"/>
          <w:numId w:val="6"/>
        </w:numPr>
        <w:spacing w:before="100" w:beforeAutospacing="1" w:after="100" w:afterAutospacing="1" w:line="240" w:lineRule="auto"/>
      </w:pPr>
      <w:r>
        <w:t xml:space="preserve">Не предъявлять завышенные требования к нему и не противопоставлять его другим детям. </w:t>
      </w:r>
    </w:p>
    <w:p w:rsidR="00C66D0E" w:rsidRDefault="00C66D0E" w:rsidP="00C66D0E">
      <w:pPr>
        <w:numPr>
          <w:ilvl w:val="0"/>
          <w:numId w:val="6"/>
        </w:numPr>
        <w:spacing w:before="100" w:beforeAutospacing="1" w:after="100" w:afterAutospacing="1" w:line="240" w:lineRule="auto"/>
      </w:pPr>
      <w:r>
        <w:t xml:space="preserve">Необходимо создать ребенку определенные условия не только дома, но и в школе: выделить ему место за партой или столом с левой стороны, чтобы он не сталкивался с правым локтем соседа; сделать так, чтобы свет из окна или настольной лампы падал на его рабочее место с правой стороны. Посадка при письме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 </w:t>
      </w:r>
    </w:p>
    <w:p w:rsidR="00C66D0E" w:rsidRDefault="00C66D0E" w:rsidP="00C66D0E">
      <w:pPr>
        <w:numPr>
          <w:ilvl w:val="0"/>
          <w:numId w:val="6"/>
        </w:numPr>
        <w:spacing w:before="100" w:beforeAutospacing="1" w:after="100" w:afterAutospacing="1" w:line="240" w:lineRule="auto"/>
      </w:pPr>
      <w:r>
        <w:lastRenderedPageBreak/>
        <w:t xml:space="preserve">Учитывая повышенную эмоциональность и впечатлительность такого ребенка, взрослым нужно быть очень чуткими и доброжелательными с ним. </w:t>
      </w:r>
    </w:p>
    <w:p w:rsidR="00C66D0E" w:rsidRDefault="00C66D0E" w:rsidP="00C66D0E">
      <w:pPr>
        <w:pStyle w:val="3"/>
      </w:pPr>
      <w:r>
        <w:t>Методические рекомендации по обучению левшей.</w:t>
      </w:r>
    </w:p>
    <w:p w:rsidR="00C66D0E" w:rsidRDefault="00C66D0E" w:rsidP="00C66D0E">
      <w:pPr>
        <w:pStyle w:val="a3"/>
      </w:pPr>
      <w:r>
        <w:t xml:space="preserve">Отказ от смены ведущей руки должен сочетаться с работой по развитию содружественного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 </w:t>
      </w:r>
    </w:p>
    <w:p w:rsidR="00C66D0E" w:rsidRDefault="00C66D0E" w:rsidP="00C66D0E">
      <w:pPr>
        <w:pStyle w:val="a3"/>
      </w:pPr>
      <w:r>
        <w:t xml:space="preserve">При воспитании и обучении левши необходимо учитывать особенности его эмоционального статуса. Родителям и педагогам следует построить общение с ребенком таким образом, чтобы не акцентировать его внимание на леворукости и вместе с тем создать благоприятные условия для проявления и развития его индивидуальности. Задача взрослого - развить в нем чувство оптимизма, уверенности в себе, самоценности, активного отношения к жизни. Принимая во внимание повышенную утомляемость и истощаемость нервной системы, необходимо придерживаться установленного режима дня и пристально следить затем, чтобы ребенок не переутомлялся. </w:t>
      </w:r>
    </w:p>
    <w:p w:rsidR="00C66D0E" w:rsidRDefault="00C66D0E" w:rsidP="00C66D0E">
      <w:pPr>
        <w:pStyle w:val="a3"/>
      </w:pPr>
      <w:r>
        <w:t xml:space="preserve">Данные, полученные при исследовании левшей показывают, что способы и </w:t>
      </w:r>
      <w:proofErr w:type="gramStart"/>
      <w:r>
        <w:t>приемы</w:t>
      </w:r>
      <w:proofErr w:type="gramEnd"/>
      <w:r>
        <w:t xml:space="preserve"> с помощью которых дети усваивают знания различны. Так, например, некоторые дети лучше усваивают учебный материал, представленный в виде зрительных образов, другая часть детей лучше запоминает объяснения, а третья - образные сравнения. При построении плана коррекционной работы необходимо выявлять такие индивидуальные особенности. </w:t>
      </w:r>
    </w:p>
    <w:p w:rsidR="00C66D0E" w:rsidRDefault="00C66D0E" w:rsidP="00C66D0E">
      <w:pPr>
        <w:pStyle w:val="a3"/>
      </w:pPr>
      <w:r>
        <w:t xml:space="preserve">Довольно часто, левши, несмотря на проводимую педагогическую работу, затрудняются в определении правой и левой руки. В таких случаях может быть рекомендована маркировка левой руки, браслетом, часами или чем-либо другим. </w:t>
      </w:r>
    </w:p>
    <w:p w:rsidR="00C66D0E" w:rsidRDefault="00C66D0E" w:rsidP="00C66D0E">
      <w:pPr>
        <w:pStyle w:val="a3"/>
      </w:pPr>
      <w:r>
        <w:t xml:space="preserve">Здесь может использоваться мозаика, выкладывание из ее элементов различных узоров, при соблюдении правила - начинать выкладывать с левого верхнего угла по направлению к правому верхнему углу, затем, как бы перейдя на нижнюю строку, продолжать узор от левого края к правому, по такой же схеме как осуществляется письмо и чтение. </w:t>
      </w:r>
    </w:p>
    <w:p w:rsidR="00C66D0E" w:rsidRDefault="00C66D0E" w:rsidP="00C66D0E">
      <w:pPr>
        <w:pStyle w:val="a3"/>
      </w:pPr>
      <w:r>
        <w:t xml:space="preserve">Так же предлагается складывать кубики, от левого верхнего угла к верхнему правому, каждый раз опускаясь на один ряд. Левшам рекомендуется заниматься декоративным рисованием, аппликацией, которое основано на ряде и чередовании элементов, можно предложить составление узора на обмазанной пластилином поверхности, это может быть картон, или банки, бутылки, украшая их семечками овощей и фруктов, опять же в определенной последовательности, ребенок "превращает" их в вазы для цветов. </w:t>
      </w:r>
    </w:p>
    <w:p w:rsidR="00C66D0E" w:rsidRDefault="00C66D0E" w:rsidP="00C66D0E">
      <w:pPr>
        <w:pStyle w:val="a3"/>
      </w:pPr>
      <w:r>
        <w:t xml:space="preserve">Занимаясь с ребенком пересчитыванием предметов необходимо так же следить за лево-правосторонним направлением ряда. Можно проводить </w:t>
      </w:r>
      <w:proofErr w:type="gramStart"/>
      <w:r>
        <w:t>зри-тельный</w:t>
      </w:r>
      <w:proofErr w:type="gramEnd"/>
      <w:r>
        <w:t xml:space="preserve"> диктант, для которого могут использоваться геометрические фигуры, различные трафареты, картинки и т. п. Он проводится следующим образом: </w:t>
      </w:r>
    </w:p>
    <w:p w:rsidR="00C66D0E" w:rsidRDefault="00C66D0E" w:rsidP="00C66D0E">
      <w:pPr>
        <w:pStyle w:val="a3"/>
      </w:pPr>
      <w:r>
        <w:t xml:space="preserve">1) ребенок рассматривает образец (ряд фигур или изображение предметов). </w:t>
      </w:r>
    </w:p>
    <w:p w:rsidR="00C66D0E" w:rsidRDefault="00C66D0E" w:rsidP="00C66D0E">
      <w:pPr>
        <w:pStyle w:val="a3"/>
      </w:pPr>
      <w:r>
        <w:t xml:space="preserve">2) </w:t>
      </w:r>
      <w:proofErr w:type="gramStart"/>
      <w:r>
        <w:t>перечисляет их несколько раз запоминая</w:t>
      </w:r>
      <w:proofErr w:type="gramEnd"/>
      <w:r>
        <w:t xml:space="preserve"> последовательность; </w:t>
      </w:r>
    </w:p>
    <w:p w:rsidR="00C66D0E" w:rsidRDefault="00C66D0E" w:rsidP="00C66D0E">
      <w:pPr>
        <w:pStyle w:val="a3"/>
      </w:pPr>
      <w:r>
        <w:lastRenderedPageBreak/>
        <w:t xml:space="preserve">3) образец </w:t>
      </w:r>
      <w:proofErr w:type="gramStart"/>
      <w:r>
        <w:t>закрывается</w:t>
      </w:r>
      <w:proofErr w:type="gramEnd"/>
      <w:r>
        <w:t xml:space="preserve"> и ребенок по памяти воспроизводит этот ряд из индивидуального раздаточного материала; </w:t>
      </w:r>
    </w:p>
    <w:p w:rsidR="00C66D0E" w:rsidRDefault="00C66D0E" w:rsidP="00C66D0E">
      <w:pPr>
        <w:pStyle w:val="a3"/>
      </w:pPr>
      <w:r>
        <w:t xml:space="preserve">4)образец открывается и проверяется правильность выполнения. </w:t>
      </w:r>
    </w:p>
    <w:p w:rsidR="00C66D0E" w:rsidRDefault="00C66D0E" w:rsidP="00C66D0E">
      <w:pPr>
        <w:pStyle w:val="a3"/>
      </w:pPr>
      <w:r>
        <w:t xml:space="preserve">По мере тренированности детей протяженность ряда постепенно растет. Полезно будет предложить левше разложить и составить рассказ по серии сюжетных картинок, опять же соблюдая лево-правосторонние направление, можно использовать детские комиксы. </w:t>
      </w:r>
    </w:p>
    <w:p w:rsidR="00C66D0E" w:rsidRDefault="00C66D0E" w:rsidP="00C66D0E">
      <w:pPr>
        <w:pStyle w:val="a3"/>
      </w:pPr>
      <w:r>
        <w:t xml:space="preserve">При выполнении письменных заданий фиксируется место начала записи, прослеживается соблюдение строки. У левшей могут наблюдаться трудности списывания, т. к. такой вид работы предполагает одновременное решение нескольких задач: необходимо распределить внимание между нахождением нужного элемента текста предложенного для списывания, что требует быстрой и точной пространственной ориентировки, а также выстраивания ряда этих элементов на своем месте (опять же требуется быстрая и четкая микроориентировка). Такая работа у левши требует большего времени: и довольно часто сопровождается возрастанием количества ошибок. </w:t>
      </w:r>
    </w:p>
    <w:p w:rsidR="00C66D0E" w:rsidRDefault="00C66D0E" w:rsidP="00C66D0E">
      <w:pPr>
        <w:pStyle w:val="a3"/>
      </w:pPr>
      <w:proofErr w:type="gramStart"/>
      <w:r>
        <w:t>При</w:t>
      </w:r>
      <w:proofErr w:type="gramEnd"/>
      <w:r>
        <w:t xml:space="preserve"> чтений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ребенка необходимо обратить на место начала чтения, можно ориентироваться на маркированную руку, если это оказывается неэффективно, то следует закрыть текст и открывать только читаемый слог. Сначала это делает взрослый, затем ребенок самостоятельно приучается выполнять такое вспомогательное действие. Ребенок </w:t>
      </w:r>
      <w:proofErr w:type="gramStart"/>
      <w:r>
        <w:t>читает</w:t>
      </w:r>
      <w:proofErr w:type="gramEnd"/>
      <w:r>
        <w:t xml:space="preserve"> таким образом пока не автоматизируется нужное направление и темп слежения за строкой. </w:t>
      </w:r>
    </w:p>
    <w:p w:rsidR="00C66D0E" w:rsidRDefault="00C66D0E" w:rsidP="00C66D0E">
      <w:pPr>
        <w:pStyle w:val="a3"/>
      </w:pPr>
      <w:r>
        <w:t xml:space="preserve">Все занятия с неправоруким ребенком должны проводиться систематически, но занимать не более 20 минут, затем необходимо предоставить время для отдыха и после восстановления сил можно занятие учебной деятельностью продолжить. </w:t>
      </w:r>
    </w:p>
    <w:p w:rsidR="00C66D0E" w:rsidRDefault="00C66D0E" w:rsidP="00C66D0E">
      <w:pPr>
        <w:pStyle w:val="3"/>
      </w:pPr>
      <w:r>
        <w:t>ИНТЕРЕСНЫЕ ФАКТЫ</w:t>
      </w:r>
    </w:p>
    <w:p w:rsidR="00C66D0E" w:rsidRDefault="00C66D0E" w:rsidP="00C66D0E">
      <w:pPr>
        <w:numPr>
          <w:ilvl w:val="0"/>
          <w:numId w:val="7"/>
        </w:numPr>
        <w:spacing w:before="100" w:beforeAutospacing="1" w:after="100" w:afterAutospacing="1" w:line="240" w:lineRule="auto"/>
      </w:pPr>
      <w:r>
        <w:t xml:space="preserve">13 августа — международный день левшей. </w:t>
      </w:r>
    </w:p>
    <w:p w:rsidR="00C66D0E" w:rsidRDefault="00C66D0E" w:rsidP="00C66D0E">
      <w:pPr>
        <w:numPr>
          <w:ilvl w:val="0"/>
          <w:numId w:val="7"/>
        </w:numPr>
        <w:spacing w:before="100" w:beforeAutospacing="1" w:after="100" w:afterAutospacing="1" w:line="240" w:lineRule="auto"/>
      </w:pPr>
      <w:r>
        <w:t xml:space="preserve">Все полярные медведи — левши. </w:t>
      </w:r>
    </w:p>
    <w:p w:rsidR="00C66D0E" w:rsidRDefault="00C66D0E" w:rsidP="00C66D0E">
      <w:pPr>
        <w:numPr>
          <w:ilvl w:val="0"/>
          <w:numId w:val="7"/>
        </w:numPr>
        <w:spacing w:before="100" w:beforeAutospacing="1" w:after="100" w:afterAutospacing="1" w:line="240" w:lineRule="auto"/>
      </w:pPr>
      <w:r>
        <w:t xml:space="preserve">Свой знаменитый «маленький шаг одного человека — и огромный шаг всего человечества» на Луну астронавт Нейл Армстронг сделал левой ногой. </w:t>
      </w:r>
    </w:p>
    <w:p w:rsidR="00C66D0E" w:rsidRDefault="00C66D0E" w:rsidP="00C66D0E">
      <w:pPr>
        <w:numPr>
          <w:ilvl w:val="0"/>
          <w:numId w:val="7"/>
        </w:numPr>
        <w:spacing w:before="100" w:beforeAutospacing="1" w:after="100" w:afterAutospacing="1" w:line="240" w:lineRule="auto"/>
      </w:pPr>
      <w:r>
        <w:t xml:space="preserve">Некоторые левши обладают способностями экстрасенса. </w:t>
      </w:r>
    </w:p>
    <w:p w:rsidR="00C66D0E" w:rsidRDefault="00C66D0E" w:rsidP="00C66D0E">
      <w:pPr>
        <w:numPr>
          <w:ilvl w:val="0"/>
          <w:numId w:val="7"/>
        </w:numPr>
        <w:spacing w:before="100" w:beforeAutospacing="1" w:after="100" w:afterAutospacing="1" w:line="240" w:lineRule="auto"/>
      </w:pPr>
      <w:r>
        <w:t xml:space="preserve">В Японии муж мог развестись с женой, узнав, что она — левша. </w:t>
      </w:r>
    </w:p>
    <w:p w:rsidR="00C66D0E" w:rsidRDefault="00C66D0E" w:rsidP="00C66D0E">
      <w:pPr>
        <w:numPr>
          <w:ilvl w:val="0"/>
          <w:numId w:val="7"/>
        </w:numPr>
        <w:spacing w:before="100" w:beforeAutospacing="1" w:after="100" w:afterAutospacing="1" w:line="240" w:lineRule="auto"/>
      </w:pPr>
      <w:r>
        <w:t xml:space="preserve">Все кандидаты на президентских выборах 1992 года в США были левшами: Билл Клинтон, Росс Пэрот и Джордж Буш. </w:t>
      </w:r>
    </w:p>
    <w:p w:rsidR="00C66D0E" w:rsidRDefault="00C66D0E" w:rsidP="00C66D0E">
      <w:pPr>
        <w:numPr>
          <w:ilvl w:val="0"/>
          <w:numId w:val="7"/>
        </w:numPr>
        <w:spacing w:before="100" w:beforeAutospacing="1" w:after="100" w:afterAutospacing="1" w:line="240" w:lineRule="auto"/>
      </w:pPr>
      <w:r>
        <w:t xml:space="preserve">Левши чаще рождаются во второй половине года, а реже всего весной. </w:t>
      </w:r>
    </w:p>
    <w:p w:rsidR="00C66D0E" w:rsidRDefault="00C66D0E" w:rsidP="00C66D0E">
      <w:pPr>
        <w:numPr>
          <w:ilvl w:val="0"/>
          <w:numId w:val="7"/>
        </w:numPr>
        <w:spacing w:before="100" w:beforeAutospacing="1" w:after="100" w:afterAutospacing="1" w:line="240" w:lineRule="auto"/>
      </w:pPr>
      <w:r>
        <w:t xml:space="preserve">4 из 5 разработчиков Macintosh’а были левшами. </w:t>
      </w:r>
    </w:p>
    <w:p w:rsidR="00C66D0E" w:rsidRDefault="00C66D0E" w:rsidP="00C66D0E">
      <w:pPr>
        <w:numPr>
          <w:ilvl w:val="0"/>
          <w:numId w:val="7"/>
        </w:numPr>
        <w:spacing w:before="100" w:beforeAutospacing="1" w:after="100" w:afterAutospacing="1" w:line="240" w:lineRule="auto"/>
      </w:pPr>
      <w:r>
        <w:t xml:space="preserve">Заикание и дислексия (неспособность к чтению) чаще встречается у </w:t>
      </w:r>
      <w:proofErr w:type="gramStart"/>
      <w:r>
        <w:t>лев-шей</w:t>
      </w:r>
      <w:proofErr w:type="gramEnd"/>
      <w:r>
        <w:t xml:space="preserve">. </w:t>
      </w:r>
    </w:p>
    <w:p w:rsidR="00C66D0E" w:rsidRDefault="00C66D0E" w:rsidP="00C66D0E">
      <w:pPr>
        <w:numPr>
          <w:ilvl w:val="0"/>
          <w:numId w:val="7"/>
        </w:numPr>
        <w:spacing w:before="100" w:beforeAutospacing="1" w:after="100" w:afterAutospacing="1" w:line="240" w:lineRule="auto"/>
      </w:pPr>
      <w:r>
        <w:t xml:space="preserve">Левши под водой видят лучше, чем правши. </w:t>
      </w:r>
    </w:p>
    <w:p w:rsidR="00C66D0E" w:rsidRDefault="00C66D0E" w:rsidP="00C66D0E">
      <w:pPr>
        <w:numPr>
          <w:ilvl w:val="0"/>
          <w:numId w:val="7"/>
        </w:numPr>
        <w:spacing w:before="100" w:beforeAutospacing="1" w:after="100" w:afterAutospacing="1" w:line="240" w:lineRule="auto"/>
      </w:pPr>
      <w:r>
        <w:t xml:space="preserve">На Земле более 500 миллионов левшей. </w:t>
      </w:r>
    </w:p>
    <w:p w:rsidR="00C66D0E" w:rsidRDefault="00C66D0E" w:rsidP="00C66D0E">
      <w:pPr>
        <w:numPr>
          <w:ilvl w:val="0"/>
          <w:numId w:val="7"/>
        </w:numPr>
        <w:spacing w:before="100" w:beforeAutospacing="1" w:after="100" w:afterAutospacing="1" w:line="240" w:lineRule="auto"/>
      </w:pPr>
      <w:r>
        <w:t xml:space="preserve">УЗИ способствует рождению левшей. </w:t>
      </w:r>
    </w:p>
    <w:p w:rsidR="00C66D0E" w:rsidRDefault="00C66D0E" w:rsidP="00C66D0E">
      <w:pPr>
        <w:numPr>
          <w:ilvl w:val="0"/>
          <w:numId w:val="7"/>
        </w:numPr>
        <w:spacing w:before="100" w:beforeAutospacing="1" w:after="100" w:afterAutospacing="1" w:line="240" w:lineRule="auto"/>
      </w:pPr>
      <w:r>
        <w:t xml:space="preserve">У женщин-левшей риск развития рака груди на целых 42% выше, чем у правшей. </w:t>
      </w:r>
    </w:p>
    <w:p w:rsidR="00C66D0E" w:rsidRDefault="00C66D0E" w:rsidP="00C66D0E">
      <w:pPr>
        <w:numPr>
          <w:ilvl w:val="0"/>
          <w:numId w:val="7"/>
        </w:numPr>
        <w:spacing w:before="100" w:beforeAutospacing="1" w:after="100" w:afterAutospacing="1" w:line="240" w:lineRule="auto"/>
      </w:pPr>
      <w:r>
        <w:t xml:space="preserve">В 1963 году Боб Чарльз стал первым гольфистом-левшой, выигравшим Открытый чемпионат Великобритании. </w:t>
      </w:r>
    </w:p>
    <w:p w:rsidR="00C66D0E" w:rsidRDefault="00C66D0E" w:rsidP="00C66D0E">
      <w:pPr>
        <w:numPr>
          <w:ilvl w:val="0"/>
          <w:numId w:val="7"/>
        </w:numPr>
        <w:spacing w:before="100" w:beforeAutospacing="1" w:after="100" w:afterAutospacing="1" w:line="240" w:lineRule="auto"/>
      </w:pPr>
      <w:r>
        <w:t xml:space="preserve">Знаменитый лягушонок Кермит, появившийся в 1957 году, был левшой, как и его </w:t>
      </w:r>
      <w:proofErr w:type="gramStart"/>
      <w:r>
        <w:t>создатель</w:t>
      </w:r>
      <w:proofErr w:type="gramEnd"/>
      <w:r>
        <w:t xml:space="preserve"> Джим Хенсон. </w:t>
      </w:r>
    </w:p>
    <w:p w:rsidR="00C66D0E" w:rsidRDefault="00C66D0E" w:rsidP="00C66D0E">
      <w:pPr>
        <w:numPr>
          <w:ilvl w:val="0"/>
          <w:numId w:val="7"/>
        </w:numPr>
        <w:spacing w:before="100" w:beforeAutospacing="1" w:after="100" w:afterAutospacing="1" w:line="240" w:lineRule="auto"/>
      </w:pPr>
      <w:r>
        <w:t xml:space="preserve">В штате Западная Вирджиния есть город Left Hand. </w:t>
      </w:r>
    </w:p>
    <w:p w:rsidR="00C66D0E" w:rsidRDefault="00C66D0E" w:rsidP="00C66D0E">
      <w:pPr>
        <w:numPr>
          <w:ilvl w:val="0"/>
          <w:numId w:val="7"/>
        </w:numPr>
        <w:spacing w:before="100" w:beforeAutospacing="1" w:after="100" w:afterAutospacing="1" w:line="240" w:lineRule="auto"/>
      </w:pPr>
      <w:r>
        <w:lastRenderedPageBreak/>
        <w:t xml:space="preserve">В Москве левшей 3,5%, в Центральной России — 7%, а на Таймыре — 34% </w:t>
      </w:r>
    </w:p>
    <w:p w:rsidR="00C66D0E" w:rsidRDefault="00C66D0E" w:rsidP="00C66D0E">
      <w:pPr>
        <w:numPr>
          <w:ilvl w:val="0"/>
          <w:numId w:val="7"/>
        </w:numPr>
        <w:spacing w:before="100" w:beforeAutospacing="1" w:after="100" w:afterAutospacing="1" w:line="240" w:lineRule="auto"/>
      </w:pPr>
      <w:r>
        <w:t xml:space="preserve">Первый леворукий президент США Джеймс Гарфилд был еще и амби-декстром: он одной рукой мог писать по-латински, а другой — по-гречески. </w:t>
      </w:r>
    </w:p>
    <w:p w:rsidR="00C66D0E" w:rsidRDefault="00C66D0E" w:rsidP="00C66D0E">
      <w:pPr>
        <w:numPr>
          <w:ilvl w:val="0"/>
          <w:numId w:val="7"/>
        </w:numPr>
        <w:spacing w:before="100" w:beforeAutospacing="1" w:after="100" w:afterAutospacing="1" w:line="240" w:lineRule="auto"/>
      </w:pPr>
      <w:r>
        <w:t xml:space="preserve">Только у 43% левшей ведущим является левый глаз, а у 45% леворуких людей левая нога доминантная. </w:t>
      </w:r>
    </w:p>
    <w:p w:rsidR="00C66D0E" w:rsidRDefault="00C66D0E" w:rsidP="00C66D0E">
      <w:pPr>
        <w:numPr>
          <w:ilvl w:val="0"/>
          <w:numId w:val="7"/>
        </w:numPr>
        <w:spacing w:before="100" w:beforeAutospacing="1" w:after="100" w:afterAutospacing="1" w:line="240" w:lineRule="auto"/>
      </w:pPr>
      <w:r>
        <w:t xml:space="preserve">Левша Леонардо да Винчи вел все свои записи справа налево, так что прочитать их можно было, только поднеся к зеркалу. </w:t>
      </w:r>
    </w:p>
    <w:p w:rsidR="00C66D0E" w:rsidRDefault="00C66D0E" w:rsidP="00C66D0E">
      <w:pPr>
        <w:numPr>
          <w:ilvl w:val="0"/>
          <w:numId w:val="7"/>
        </w:numPr>
        <w:spacing w:before="100" w:beforeAutospacing="1" w:after="100" w:afterAutospacing="1" w:line="240" w:lineRule="auto"/>
      </w:pPr>
      <w:r>
        <w:t xml:space="preserve">Благодаря древним орудиям труда ученые доказали, что левши существовали еще 1,4 миллионов лет назад. </w:t>
      </w:r>
    </w:p>
    <w:p w:rsidR="00C66D0E" w:rsidRDefault="00C66D0E" w:rsidP="00C66D0E">
      <w:pPr>
        <w:numPr>
          <w:ilvl w:val="0"/>
          <w:numId w:val="7"/>
        </w:numPr>
        <w:spacing w:before="100" w:beforeAutospacing="1" w:after="100" w:afterAutospacing="1" w:line="240" w:lineRule="auto"/>
      </w:pPr>
      <w:r>
        <w:t xml:space="preserve">Самая большая организация для левшей — «Left-Handers International» (насчитывает более 50 000 членов по всему миру) </w:t>
      </w:r>
    </w:p>
    <w:p w:rsidR="00C66D0E" w:rsidRDefault="00C66D0E" w:rsidP="00C66D0E">
      <w:pPr>
        <w:pStyle w:val="3"/>
      </w:pPr>
      <w:r>
        <w:t>ЗНАМЕНИТЫЕ ЛЕВШИ</w:t>
      </w:r>
    </w:p>
    <w:p w:rsidR="00C66D0E" w:rsidRDefault="00C66D0E" w:rsidP="00C66D0E">
      <w:pPr>
        <w:pStyle w:val="a3"/>
      </w:pPr>
      <w:r>
        <w:t xml:space="preserve">Николай Лесков - писатель, автор «Левши» </w:t>
      </w:r>
    </w:p>
    <w:p w:rsidR="00C66D0E" w:rsidRDefault="00C66D0E" w:rsidP="00C66D0E">
      <w:pPr>
        <w:pStyle w:val="a3"/>
      </w:pPr>
      <w:r>
        <w:t xml:space="preserve">Владимир Даль - писатель, лексикограф, этнограф </w:t>
      </w:r>
    </w:p>
    <w:p w:rsidR="00C66D0E" w:rsidRDefault="00C66D0E" w:rsidP="00C66D0E">
      <w:pPr>
        <w:pStyle w:val="a3"/>
      </w:pPr>
      <w:r>
        <w:t xml:space="preserve">Лев Толстой – писатель </w:t>
      </w:r>
    </w:p>
    <w:p w:rsidR="00C66D0E" w:rsidRDefault="00C66D0E" w:rsidP="00C66D0E">
      <w:pPr>
        <w:pStyle w:val="a3"/>
      </w:pPr>
      <w:r>
        <w:t xml:space="preserve">Иван Павлов – физиолог </w:t>
      </w:r>
    </w:p>
    <w:p w:rsidR="00C66D0E" w:rsidRDefault="00C66D0E" w:rsidP="00C66D0E">
      <w:pPr>
        <w:pStyle w:val="a3"/>
      </w:pPr>
      <w:r>
        <w:t xml:space="preserve">Сергей Прокофьев - композитор, пианист, дирижер </w:t>
      </w:r>
    </w:p>
    <w:p w:rsidR="00C66D0E" w:rsidRDefault="00C66D0E" w:rsidP="00C66D0E">
      <w:pPr>
        <w:pStyle w:val="a3"/>
      </w:pPr>
      <w:r>
        <w:t xml:space="preserve">Сергей Рахманинов - композитор, пианист, дирижер </w:t>
      </w:r>
    </w:p>
    <w:p w:rsidR="00C66D0E" w:rsidRDefault="00C66D0E" w:rsidP="00C66D0E">
      <w:pPr>
        <w:pStyle w:val="a3"/>
      </w:pPr>
      <w:r>
        <w:t xml:space="preserve">Василий Кандинский - живописец и график </w:t>
      </w:r>
    </w:p>
    <w:p w:rsidR="00C66D0E" w:rsidRDefault="00C66D0E" w:rsidP="00C66D0E">
      <w:pPr>
        <w:pStyle w:val="a3"/>
        <w:spacing w:after="240" w:afterAutospacing="0"/>
      </w:pPr>
      <w:r>
        <w:t xml:space="preserve">Гарри Каспаров – шахматист </w:t>
      </w:r>
    </w:p>
    <w:p w:rsidR="00C66D0E" w:rsidRDefault="00C66D0E"/>
    <w:p w:rsidR="00F4298C" w:rsidRDefault="00F4298C"/>
    <w:p w:rsidR="00F4298C" w:rsidRDefault="00F4298C"/>
    <w:p w:rsidR="00B65106" w:rsidRDefault="00B65106"/>
    <w:sectPr w:rsidR="00B65106" w:rsidSect="00836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44F8"/>
    <w:multiLevelType w:val="multilevel"/>
    <w:tmpl w:val="38A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713A3"/>
    <w:multiLevelType w:val="multilevel"/>
    <w:tmpl w:val="004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A5244"/>
    <w:multiLevelType w:val="multilevel"/>
    <w:tmpl w:val="E78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86555"/>
    <w:multiLevelType w:val="multilevel"/>
    <w:tmpl w:val="722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E4B51"/>
    <w:multiLevelType w:val="multilevel"/>
    <w:tmpl w:val="57AA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31794"/>
    <w:multiLevelType w:val="multilevel"/>
    <w:tmpl w:val="9F5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D5CDC"/>
    <w:multiLevelType w:val="multilevel"/>
    <w:tmpl w:val="54D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D0E"/>
    <w:rsid w:val="00791DBE"/>
    <w:rsid w:val="00836C66"/>
    <w:rsid w:val="00862E90"/>
    <w:rsid w:val="00B65106"/>
    <w:rsid w:val="00BE70A1"/>
    <w:rsid w:val="00C66D0E"/>
    <w:rsid w:val="00F4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66"/>
  </w:style>
  <w:style w:type="paragraph" w:styleId="2">
    <w:name w:val="heading 2"/>
    <w:basedOn w:val="a"/>
    <w:link w:val="20"/>
    <w:uiPriority w:val="9"/>
    <w:qFormat/>
    <w:rsid w:val="00C66D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66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D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6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66D0E"/>
    <w:rPr>
      <w:rFonts w:asciiTheme="majorHAnsi" w:eastAsiaTheme="majorEastAsia" w:hAnsiTheme="majorHAnsi" w:cstheme="majorBidi"/>
      <w:b/>
      <w:bCs/>
      <w:color w:val="4F81BD" w:themeColor="accent1"/>
    </w:rPr>
  </w:style>
  <w:style w:type="character" w:styleId="a4">
    <w:name w:val="Strong"/>
    <w:basedOn w:val="a0"/>
    <w:uiPriority w:val="22"/>
    <w:qFormat/>
    <w:rsid w:val="00C66D0E"/>
    <w:rPr>
      <w:b/>
      <w:bCs/>
    </w:rPr>
  </w:style>
  <w:style w:type="paragraph" w:styleId="a5">
    <w:name w:val="Balloon Text"/>
    <w:basedOn w:val="a"/>
    <w:link w:val="a6"/>
    <w:uiPriority w:val="99"/>
    <w:semiHidden/>
    <w:unhideWhenUsed/>
    <w:rsid w:val="00F429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165161">
      <w:bodyDiv w:val="1"/>
      <w:marLeft w:val="0"/>
      <w:marRight w:val="0"/>
      <w:marTop w:val="0"/>
      <w:marBottom w:val="0"/>
      <w:divBdr>
        <w:top w:val="none" w:sz="0" w:space="0" w:color="auto"/>
        <w:left w:val="none" w:sz="0" w:space="0" w:color="auto"/>
        <w:bottom w:val="none" w:sz="0" w:space="0" w:color="auto"/>
        <w:right w:val="none" w:sz="0" w:space="0" w:color="auto"/>
      </w:divBdr>
    </w:div>
    <w:div w:id="20372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AMD</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4</cp:revision>
  <dcterms:created xsi:type="dcterms:W3CDTF">2012-11-24T08:53:00Z</dcterms:created>
  <dcterms:modified xsi:type="dcterms:W3CDTF">2012-12-11T12:56:00Z</dcterms:modified>
</cp:coreProperties>
</file>